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D32A" w14:textId="425B7552" w:rsidR="00985CCC" w:rsidRDefault="003C5532" w:rsidP="003C5532">
      <w:pPr>
        <w:jc w:val="center"/>
      </w:pPr>
      <w:r>
        <w:t xml:space="preserve">COFFEE COUNTY </w:t>
      </w:r>
      <w:r w:rsidR="0095602C">
        <w:t>CONSERVATION USE RULES AND REGULATIONS</w:t>
      </w:r>
    </w:p>
    <w:p w14:paraId="1C5DAC2B" w14:textId="42262F5A" w:rsidR="0095602C" w:rsidRDefault="0095602C" w:rsidP="0095602C">
      <w:pPr>
        <w:pStyle w:val="ListParagraph"/>
        <w:numPr>
          <w:ilvl w:val="0"/>
          <w:numId w:val="1"/>
        </w:numPr>
      </w:pPr>
      <w:r>
        <w:t xml:space="preserve">CUVA is a </w:t>
      </w:r>
      <w:proofErr w:type="gramStart"/>
      <w:r>
        <w:t>ten year</w:t>
      </w:r>
      <w:proofErr w:type="gramEnd"/>
      <w:r>
        <w:t xml:space="preserve"> program for property used sole</w:t>
      </w:r>
      <w:r w:rsidR="003C5532">
        <w:t>l</w:t>
      </w:r>
      <w:r>
        <w:t>y for agricultural purposes.</w:t>
      </w:r>
    </w:p>
    <w:p w14:paraId="36E2FE1F" w14:textId="77777777" w:rsidR="0095602C" w:rsidRDefault="0095602C" w:rsidP="0095602C">
      <w:pPr>
        <w:pStyle w:val="ListParagraph"/>
        <w:numPr>
          <w:ilvl w:val="0"/>
          <w:numId w:val="1"/>
        </w:numPr>
      </w:pPr>
      <w:r>
        <w:t>Land can be open land or timber land.</w:t>
      </w:r>
    </w:p>
    <w:p w14:paraId="1FF4E887" w14:textId="77777777" w:rsidR="0095602C" w:rsidRDefault="0095602C" w:rsidP="0095602C">
      <w:pPr>
        <w:pStyle w:val="ListParagraph"/>
        <w:numPr>
          <w:ilvl w:val="0"/>
          <w:numId w:val="1"/>
        </w:numPr>
      </w:pPr>
      <w:r>
        <w:t>No more than 2000 acres within the state of Georgia per person.</w:t>
      </w:r>
    </w:p>
    <w:p w14:paraId="06ED0FE9" w14:textId="10A54B93" w:rsidR="0095602C" w:rsidRDefault="0095602C" w:rsidP="0095602C">
      <w:pPr>
        <w:pStyle w:val="ListParagraph"/>
        <w:numPr>
          <w:ilvl w:val="0"/>
          <w:numId w:val="1"/>
        </w:numPr>
      </w:pPr>
      <w:r>
        <w:t>May deed up to but not over 5 acres to a person up to the 4</w:t>
      </w:r>
      <w:r w:rsidRPr="0095602C">
        <w:rPr>
          <w:vertAlign w:val="superscript"/>
        </w:rPr>
        <w:t>th</w:t>
      </w:r>
      <w:r>
        <w:t xml:space="preserve"> degree of kin (1</w:t>
      </w:r>
      <w:r w:rsidRPr="0095602C">
        <w:rPr>
          <w:vertAlign w:val="superscript"/>
        </w:rPr>
        <w:t>st</w:t>
      </w:r>
      <w:r>
        <w:t xml:space="preserve"> cousin) </w:t>
      </w:r>
      <w:r w:rsidR="00026711">
        <w:t>for a dwelling.</w:t>
      </w:r>
    </w:p>
    <w:p w14:paraId="5575F06B" w14:textId="77777777" w:rsidR="0095602C" w:rsidRDefault="0095602C" w:rsidP="0095602C">
      <w:pPr>
        <w:pStyle w:val="ListParagraph"/>
        <w:numPr>
          <w:ilvl w:val="0"/>
          <w:numId w:val="1"/>
        </w:numPr>
      </w:pPr>
      <w:proofErr w:type="gramStart"/>
      <w:r>
        <w:t>All of</w:t>
      </w:r>
      <w:proofErr w:type="gramEnd"/>
      <w:r>
        <w:t xml:space="preserve"> a portion of the tract may be sold or transferred but it must remain in bona fide conservation use for the remainder of the 10 years.</w:t>
      </w:r>
    </w:p>
    <w:p w14:paraId="1CAC1C09" w14:textId="4F2B4EA6" w:rsidR="0095602C" w:rsidRDefault="0095602C" w:rsidP="0095602C">
      <w:pPr>
        <w:pStyle w:val="ListParagraph"/>
        <w:numPr>
          <w:ilvl w:val="0"/>
          <w:numId w:val="1"/>
        </w:numPr>
      </w:pPr>
      <w:r>
        <w:t xml:space="preserve"> </w:t>
      </w:r>
      <w:r w:rsidR="006622CC">
        <w:t>Breach with penalty of twice the tax occurs when the buyer fails to continue the C</w:t>
      </w:r>
      <w:r w:rsidR="002523A0">
        <w:t>UVA</w:t>
      </w:r>
      <w:r w:rsidR="006622CC">
        <w:t xml:space="preserve"> or over 5 acres deeded for a </w:t>
      </w:r>
      <w:proofErr w:type="gramStart"/>
      <w:r w:rsidR="006622CC">
        <w:t>homesite .</w:t>
      </w:r>
      <w:proofErr w:type="gramEnd"/>
      <w:r w:rsidR="006622CC">
        <w:t xml:space="preserve"> </w:t>
      </w:r>
    </w:p>
    <w:p w14:paraId="23BB28B8" w14:textId="44D3C252" w:rsidR="006622CC" w:rsidRDefault="006622CC" w:rsidP="0095602C">
      <w:pPr>
        <w:pStyle w:val="ListParagraph"/>
        <w:numPr>
          <w:ilvl w:val="0"/>
          <w:numId w:val="1"/>
        </w:numPr>
      </w:pPr>
      <w:r>
        <w:t>Applicant may not change land from agricultural to commercial use.</w:t>
      </w:r>
    </w:p>
    <w:p w14:paraId="0AD2A07B" w14:textId="5B9D8D77" w:rsidR="006622CC" w:rsidRDefault="006622CC" w:rsidP="0095602C">
      <w:pPr>
        <w:pStyle w:val="ListParagraph"/>
        <w:numPr>
          <w:ilvl w:val="0"/>
          <w:numId w:val="1"/>
        </w:numPr>
      </w:pPr>
      <w:r>
        <w:t xml:space="preserve">Breach without penalty occurs if one or more </w:t>
      </w:r>
      <w:proofErr w:type="gramStart"/>
      <w:r w:rsidR="003C5532">
        <w:t>land owners</w:t>
      </w:r>
      <w:proofErr w:type="gramEnd"/>
      <w:r w:rsidR="003C5532">
        <w:t xml:space="preserve"> dies.</w:t>
      </w:r>
    </w:p>
    <w:p w14:paraId="4648FEEC" w14:textId="4C480F47" w:rsidR="003C5532" w:rsidRDefault="003C5532" w:rsidP="0095602C">
      <w:pPr>
        <w:pStyle w:val="ListParagraph"/>
        <w:numPr>
          <w:ilvl w:val="0"/>
          <w:numId w:val="1"/>
        </w:numPr>
      </w:pPr>
      <w:r>
        <w:t>Please contact the Coffee County Tax Assessors office before you sell or change any portion of your CUVA property.</w:t>
      </w:r>
    </w:p>
    <w:p w14:paraId="037F06D1" w14:textId="217B48A4" w:rsidR="003C5532" w:rsidRDefault="003C5532" w:rsidP="0095602C">
      <w:pPr>
        <w:pStyle w:val="ListParagraph"/>
        <w:numPr>
          <w:ilvl w:val="0"/>
          <w:numId w:val="1"/>
        </w:numPr>
      </w:pPr>
      <w:r>
        <w:t xml:space="preserve">If the parcel for the application is less than 10 acres in size, the taxpayer must submit information providing proof of agricultural use. (ex. Receipts for feed, equipment, </w:t>
      </w:r>
      <w:r w:rsidR="002523A0">
        <w:t>etc.</w:t>
      </w:r>
      <w:r>
        <w:t>)</w:t>
      </w:r>
      <w:r w:rsidR="002523A0">
        <w:t>.</w:t>
      </w:r>
    </w:p>
    <w:p w14:paraId="6CBEA14B" w14:textId="3FA7CDFB" w:rsidR="003C5532" w:rsidRPr="002523A0" w:rsidRDefault="003C5532" w:rsidP="002523A0">
      <w:pPr>
        <w:ind w:firstLine="720"/>
        <w:rPr>
          <w:u w:val="single"/>
        </w:rPr>
      </w:pPr>
      <w:r w:rsidRPr="002523A0">
        <w:rPr>
          <w:u w:val="single"/>
        </w:rPr>
        <w:t>O.C.G.A 48-5-7.4</w:t>
      </w:r>
    </w:p>
    <w:p w14:paraId="0FBCAC15" w14:textId="54224AEA" w:rsidR="003C5532" w:rsidRDefault="003C5532" w:rsidP="003C5532">
      <w:pPr>
        <w:pStyle w:val="ListParagraph"/>
        <w:rPr>
          <w:u w:val="single"/>
        </w:rPr>
      </w:pPr>
    </w:p>
    <w:p w14:paraId="42A0D012" w14:textId="3CF4F751" w:rsidR="003C5532" w:rsidRDefault="002523A0" w:rsidP="003C5532">
      <w:pPr>
        <w:pStyle w:val="ListParagraph"/>
      </w:pPr>
      <w:r>
        <w:t>1 ACRE MUST BE EXCLUDED FROM CUVA FOR EACH DWELLING (HOUSE OR MOBILE HOME) FROM THE COVENANT.  (GA SENATE BILL 916)</w:t>
      </w:r>
    </w:p>
    <w:p w14:paraId="1CC0BA71" w14:textId="28BD36A0" w:rsidR="002523A0" w:rsidRDefault="002523A0" w:rsidP="003C5532">
      <w:pPr>
        <w:pStyle w:val="ListParagraph"/>
      </w:pPr>
    </w:p>
    <w:p w14:paraId="7DE56D17" w14:textId="63D02DB8" w:rsidR="002523A0" w:rsidRDefault="002523A0" w:rsidP="003C5532">
      <w:pPr>
        <w:pStyle w:val="ListParagraph"/>
      </w:pPr>
      <w:r>
        <w:t>Print Name(s)______________________________________________________________</w:t>
      </w:r>
    </w:p>
    <w:p w14:paraId="4476DBDD" w14:textId="1EDD75F8" w:rsidR="002523A0" w:rsidRDefault="002523A0" w:rsidP="003C5532">
      <w:pPr>
        <w:pStyle w:val="ListParagraph"/>
      </w:pPr>
    </w:p>
    <w:p w14:paraId="310365EA" w14:textId="55F3687B" w:rsidR="002523A0" w:rsidRDefault="002523A0" w:rsidP="003C5532">
      <w:pPr>
        <w:pStyle w:val="ListParagraph"/>
      </w:pPr>
      <w:r>
        <w:t>Sign Name(s)______________________________________________________________</w:t>
      </w:r>
    </w:p>
    <w:p w14:paraId="75FC110B" w14:textId="6226D572" w:rsidR="002523A0" w:rsidRDefault="002523A0" w:rsidP="003C5532">
      <w:pPr>
        <w:pStyle w:val="ListParagraph"/>
      </w:pPr>
    </w:p>
    <w:p w14:paraId="06D75966" w14:textId="71AC0863" w:rsidR="002523A0" w:rsidRDefault="002523A0" w:rsidP="003C5532">
      <w:pPr>
        <w:pStyle w:val="ListParagraph"/>
      </w:pPr>
      <w:r>
        <w:t>Map/Parcel_________________________</w:t>
      </w:r>
    </w:p>
    <w:p w14:paraId="6FCABC24" w14:textId="4FA0ACC9" w:rsidR="002523A0" w:rsidRDefault="002523A0" w:rsidP="003C5532">
      <w:pPr>
        <w:pStyle w:val="ListParagraph"/>
      </w:pPr>
    </w:p>
    <w:p w14:paraId="621170A9" w14:textId="3D2B148D" w:rsidR="002523A0" w:rsidRDefault="002523A0" w:rsidP="003C5532">
      <w:pPr>
        <w:pStyle w:val="ListParagraph"/>
      </w:pPr>
      <w:r>
        <w:t xml:space="preserve">Date______________________________ </w:t>
      </w:r>
    </w:p>
    <w:p w14:paraId="38C03A1E" w14:textId="41826305" w:rsidR="002523A0" w:rsidRDefault="002523A0" w:rsidP="003C5532">
      <w:pPr>
        <w:pStyle w:val="ListParagraph"/>
      </w:pPr>
    </w:p>
    <w:p w14:paraId="421D93A7" w14:textId="35EBB68F" w:rsidR="002523A0" w:rsidRPr="002523A0" w:rsidRDefault="002523A0" w:rsidP="003C5532">
      <w:pPr>
        <w:pStyle w:val="ListParagraph"/>
      </w:pPr>
      <w:r>
        <w:t>Phone #___________________________</w:t>
      </w:r>
    </w:p>
    <w:sectPr w:rsidR="002523A0" w:rsidRPr="00252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B67D0"/>
    <w:multiLevelType w:val="hybridMultilevel"/>
    <w:tmpl w:val="3306B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2C"/>
    <w:rsid w:val="00026711"/>
    <w:rsid w:val="002523A0"/>
    <w:rsid w:val="003C5532"/>
    <w:rsid w:val="006622CC"/>
    <w:rsid w:val="0095602C"/>
    <w:rsid w:val="0098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0E71"/>
  <w15:chartTrackingRefBased/>
  <w15:docId w15:val="{D9FDAB38-0B7C-4B5B-95E0-A2187991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Andy</dc:creator>
  <cp:keywords/>
  <dc:description/>
  <cp:lastModifiedBy>Smith, Andy</cp:lastModifiedBy>
  <cp:revision>1</cp:revision>
  <cp:lastPrinted>2021-01-04T17:04:00Z</cp:lastPrinted>
  <dcterms:created xsi:type="dcterms:W3CDTF">2021-01-04T15:47:00Z</dcterms:created>
  <dcterms:modified xsi:type="dcterms:W3CDTF">2021-01-04T17:13:00Z</dcterms:modified>
</cp:coreProperties>
</file>